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23CC2" w:rsidRDefault="00C23CC2" w:rsidP="00C23CC2">
      <w:pPr>
        <w:spacing w:before="100" w:beforeAutospacing="1" w:after="0" w:line="240" w:lineRule="auto"/>
        <w:jc w:val="center"/>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eastAsia="ru-RU"/>
        </w:rPr>
        <w:tab/>
      </w:r>
      <w:r>
        <w:rPr>
          <w:rFonts w:ascii="Times New Roman" w:eastAsia="Times New Roman" w:hAnsi="Times New Roman" w:cs="Times New Roman"/>
          <w:b/>
          <w:bCs/>
          <w:sz w:val="24"/>
          <w:szCs w:val="24"/>
          <w:lang w:eastAsia="ru-RU"/>
        </w:rPr>
        <w:tab/>
      </w:r>
      <w:r>
        <w:rPr>
          <w:rFonts w:ascii="Times New Roman" w:eastAsia="Times New Roman" w:hAnsi="Times New Roman" w:cs="Times New Roman"/>
          <w:b/>
          <w:bCs/>
          <w:sz w:val="24"/>
          <w:szCs w:val="24"/>
          <w:lang w:eastAsia="ru-RU"/>
        </w:rPr>
        <w:tab/>
      </w:r>
      <w:r>
        <w:rPr>
          <w:rFonts w:ascii="Times New Roman" w:eastAsia="Times New Roman" w:hAnsi="Times New Roman" w:cs="Times New Roman"/>
          <w:b/>
          <w:bCs/>
          <w:sz w:val="24"/>
          <w:szCs w:val="24"/>
          <w:lang w:eastAsia="ru-RU"/>
        </w:rPr>
        <w:tab/>
      </w:r>
      <w:r>
        <w:rPr>
          <w:rFonts w:ascii="Times New Roman" w:eastAsia="Times New Roman" w:hAnsi="Times New Roman" w:cs="Times New Roman"/>
          <w:b/>
          <w:bCs/>
          <w:sz w:val="24"/>
          <w:szCs w:val="24"/>
          <w:lang w:eastAsia="ru-RU"/>
        </w:rPr>
        <w:tab/>
      </w:r>
      <w:r>
        <w:rPr>
          <w:rFonts w:ascii="Times New Roman" w:eastAsia="Times New Roman" w:hAnsi="Times New Roman" w:cs="Times New Roman"/>
          <w:b/>
          <w:bCs/>
          <w:sz w:val="24"/>
          <w:szCs w:val="24"/>
          <w:lang w:eastAsia="ru-RU"/>
        </w:rPr>
        <w:tab/>
      </w:r>
    </w:p>
    <w:p w:rsidR="00C23CC2" w:rsidRDefault="00C23CC2" w:rsidP="00C23CC2">
      <w:pPr>
        <w:spacing w:before="100" w:beforeAutospacing="1" w:after="0" w:line="240" w:lineRule="auto"/>
        <w:jc w:val="center"/>
        <w:rPr>
          <w:rFonts w:ascii="Times New Roman" w:eastAsia="Times New Roman" w:hAnsi="Times New Roman" w:cs="Times New Roman"/>
          <w:b/>
          <w:bCs/>
          <w:sz w:val="24"/>
          <w:szCs w:val="24"/>
          <w:lang w:eastAsia="ru-RU"/>
        </w:rPr>
      </w:pPr>
      <w:r w:rsidRPr="00C23CC2">
        <w:rPr>
          <w:rFonts w:ascii="Times New Roman" w:eastAsia="Times New Roman" w:hAnsi="Times New Roman" w:cs="Times New Roman"/>
          <w:b/>
          <w:bCs/>
          <w:sz w:val="24"/>
          <w:szCs w:val="24"/>
          <w:lang w:eastAsia="ru-RU"/>
        </w:rPr>
        <w:t>Отчет</w:t>
      </w:r>
    </w:p>
    <w:p w:rsidR="00C23CC2" w:rsidRPr="00C23CC2" w:rsidRDefault="00C23CC2" w:rsidP="00C23CC2">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C23CC2">
        <w:rPr>
          <w:rFonts w:ascii="Times New Roman" w:eastAsia="Times New Roman" w:hAnsi="Times New Roman" w:cs="Times New Roman"/>
          <w:b/>
          <w:bCs/>
          <w:sz w:val="24"/>
          <w:szCs w:val="24"/>
          <w:lang w:eastAsia="ru-RU"/>
        </w:rPr>
        <w:t>о деятельности государственного учреждения «</w:t>
      </w:r>
      <w:proofErr w:type="spellStart"/>
      <w:r w:rsidR="00A22DD8">
        <w:rPr>
          <w:rFonts w:ascii="Times New Roman" w:eastAsia="Times New Roman" w:hAnsi="Times New Roman" w:cs="Times New Roman"/>
          <w:b/>
          <w:bCs/>
          <w:sz w:val="24"/>
          <w:szCs w:val="24"/>
          <w:lang w:eastAsia="ru-RU"/>
        </w:rPr>
        <w:t>Есильская</w:t>
      </w:r>
      <w:proofErr w:type="spellEnd"/>
      <w:r w:rsidR="00A22DD8">
        <w:rPr>
          <w:rFonts w:ascii="Times New Roman" w:eastAsia="Times New Roman" w:hAnsi="Times New Roman" w:cs="Times New Roman"/>
          <w:b/>
          <w:bCs/>
          <w:sz w:val="24"/>
          <w:szCs w:val="24"/>
          <w:lang w:eastAsia="ru-RU"/>
        </w:rPr>
        <w:t xml:space="preserve"> средняя школа</w:t>
      </w:r>
      <w:r w:rsidRPr="00C23CC2">
        <w:rPr>
          <w:rFonts w:ascii="Times New Roman" w:eastAsia="Times New Roman" w:hAnsi="Times New Roman" w:cs="Times New Roman"/>
          <w:b/>
          <w:bCs/>
          <w:sz w:val="24"/>
          <w:szCs w:val="24"/>
          <w:lang w:eastAsia="ru-RU"/>
        </w:rPr>
        <w:t>»  Астраханского района за 2017 год</w:t>
      </w:r>
      <w:r w:rsidRPr="00C23CC2">
        <w:rPr>
          <w:rFonts w:ascii="Times New Roman" w:eastAsia="Times New Roman" w:hAnsi="Times New Roman" w:cs="Times New Roman"/>
          <w:sz w:val="24"/>
          <w:szCs w:val="24"/>
          <w:lang w:eastAsia="ru-RU"/>
        </w:rPr>
        <w:t>  </w:t>
      </w:r>
    </w:p>
    <w:p w:rsidR="00C23CC2" w:rsidRPr="00C23CC2" w:rsidRDefault="00C23CC2" w:rsidP="00C23CC2">
      <w:pPr>
        <w:spacing w:before="100" w:beforeAutospacing="1" w:after="100" w:afterAutospacing="1" w:line="240" w:lineRule="auto"/>
        <w:ind w:firstLine="708"/>
        <w:jc w:val="both"/>
        <w:rPr>
          <w:rFonts w:ascii="Times New Roman" w:eastAsia="Times New Roman" w:hAnsi="Times New Roman" w:cs="Times New Roman"/>
          <w:sz w:val="24"/>
          <w:szCs w:val="24"/>
          <w:lang w:eastAsia="ru-RU"/>
        </w:rPr>
      </w:pPr>
      <w:r w:rsidRPr="00C23CC2">
        <w:rPr>
          <w:rFonts w:ascii="Times New Roman" w:eastAsia="Times New Roman" w:hAnsi="Times New Roman" w:cs="Times New Roman"/>
          <w:sz w:val="24"/>
          <w:szCs w:val="24"/>
          <w:lang w:eastAsia="ru-RU"/>
        </w:rPr>
        <w:t xml:space="preserve">ГУ </w:t>
      </w:r>
      <w:r w:rsidRPr="00C23CC2">
        <w:rPr>
          <w:rFonts w:ascii="Times New Roman" w:eastAsia="Times New Roman" w:hAnsi="Times New Roman" w:cs="Times New Roman"/>
          <w:sz w:val="24"/>
          <w:szCs w:val="24"/>
          <w:lang w:val="kk-KZ" w:eastAsia="ru-RU"/>
        </w:rPr>
        <w:t>«</w:t>
      </w:r>
      <w:r w:rsidR="00A22DD8">
        <w:rPr>
          <w:rFonts w:ascii="Times New Roman" w:eastAsia="Times New Roman" w:hAnsi="Times New Roman" w:cs="Times New Roman"/>
          <w:sz w:val="24"/>
          <w:szCs w:val="24"/>
          <w:lang w:val="kk-KZ" w:eastAsia="ru-RU"/>
        </w:rPr>
        <w:t>Есильская средняя школа</w:t>
      </w:r>
      <w:r w:rsidRPr="00C23CC2">
        <w:rPr>
          <w:rFonts w:ascii="Times New Roman" w:eastAsia="Times New Roman" w:hAnsi="Times New Roman" w:cs="Times New Roman"/>
          <w:sz w:val="24"/>
          <w:szCs w:val="24"/>
          <w:lang w:eastAsia="ru-RU"/>
        </w:rPr>
        <w:t>»</w:t>
      </w:r>
      <w:r w:rsidRPr="00C23CC2">
        <w:rPr>
          <w:rFonts w:ascii="Times New Roman" w:eastAsia="Times New Roman" w:hAnsi="Times New Roman" w:cs="Times New Roman"/>
          <w:sz w:val="24"/>
          <w:szCs w:val="24"/>
          <w:lang w:val="kk-KZ" w:eastAsia="ru-RU"/>
        </w:rPr>
        <w:t xml:space="preserve"> Астраханского  района</w:t>
      </w:r>
      <w:r w:rsidRPr="00C23CC2">
        <w:rPr>
          <w:rFonts w:ascii="Times New Roman" w:eastAsia="Times New Roman" w:hAnsi="Times New Roman" w:cs="Times New Roman"/>
          <w:sz w:val="24"/>
          <w:szCs w:val="24"/>
          <w:lang w:eastAsia="ru-RU"/>
        </w:rPr>
        <w:t xml:space="preserve"> является государственным органом, оказывающим государственные услуги в соответствии с законодательством Республики Казахстан от 15.04.2013 года  « О государственных услугах».</w:t>
      </w:r>
    </w:p>
    <w:p w:rsidR="00C23CC2" w:rsidRDefault="00C23CC2" w:rsidP="00C23CC2">
      <w:pPr>
        <w:spacing w:before="100" w:beforeAutospacing="1" w:after="100" w:afterAutospacing="1" w:line="240" w:lineRule="auto"/>
        <w:ind w:firstLine="708"/>
        <w:jc w:val="both"/>
        <w:rPr>
          <w:rFonts w:ascii="Times New Roman" w:eastAsia="Times New Roman" w:hAnsi="Times New Roman" w:cs="Times New Roman"/>
          <w:sz w:val="24"/>
          <w:szCs w:val="24"/>
          <w:lang w:eastAsia="ru-RU"/>
        </w:rPr>
      </w:pPr>
      <w:r w:rsidRPr="00C23CC2">
        <w:rPr>
          <w:rFonts w:ascii="Times New Roman" w:eastAsia="Times New Roman" w:hAnsi="Times New Roman" w:cs="Times New Roman"/>
          <w:sz w:val="24"/>
          <w:szCs w:val="24"/>
          <w:lang w:eastAsia="ru-RU"/>
        </w:rPr>
        <w:t>Государственное учреж</w:t>
      </w:r>
      <w:r w:rsidR="00A30FFB">
        <w:rPr>
          <w:rFonts w:ascii="Times New Roman" w:eastAsia="Times New Roman" w:hAnsi="Times New Roman" w:cs="Times New Roman"/>
          <w:sz w:val="24"/>
          <w:szCs w:val="24"/>
          <w:lang w:eastAsia="ru-RU"/>
        </w:rPr>
        <w:t>дение оказывает  государственные</w:t>
      </w:r>
      <w:r w:rsidRPr="00C23CC2">
        <w:rPr>
          <w:rFonts w:ascii="Times New Roman" w:eastAsia="Times New Roman" w:hAnsi="Times New Roman" w:cs="Times New Roman"/>
          <w:sz w:val="24"/>
          <w:szCs w:val="24"/>
          <w:lang w:eastAsia="ru-RU"/>
        </w:rPr>
        <w:t xml:space="preserve"> услуг</w:t>
      </w:r>
      <w:r w:rsidR="00A30FFB">
        <w:rPr>
          <w:rFonts w:ascii="Times New Roman" w:eastAsia="Times New Roman" w:hAnsi="Times New Roman" w:cs="Times New Roman"/>
          <w:sz w:val="24"/>
          <w:szCs w:val="24"/>
          <w:lang w:eastAsia="ru-RU"/>
        </w:rPr>
        <w:t>и</w:t>
      </w:r>
      <w:r w:rsidRPr="00C23CC2">
        <w:rPr>
          <w:rFonts w:ascii="Times New Roman" w:eastAsia="Times New Roman" w:hAnsi="Times New Roman" w:cs="Times New Roman"/>
          <w:sz w:val="24"/>
          <w:szCs w:val="24"/>
          <w:lang w:eastAsia="ru-RU"/>
        </w:rPr>
        <w:t>, такие как:</w:t>
      </w:r>
    </w:p>
    <w:p w:rsidR="00A72722" w:rsidRDefault="00A72722" w:rsidP="00A72722">
      <w:pPr>
        <w:pStyle w:val="a4"/>
        <w:numPr>
          <w:ilvl w:val="0"/>
          <w:numId w:val="1"/>
        </w:numPr>
        <w:spacing w:before="100" w:beforeAutospacing="1" w:after="100" w:afterAutospacing="1"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Прием документов и зачисление детей в дошкольные организации образования.</w:t>
      </w:r>
    </w:p>
    <w:p w:rsidR="00A72722" w:rsidRDefault="00A72722" w:rsidP="00A72722">
      <w:pPr>
        <w:pStyle w:val="a4"/>
        <w:numPr>
          <w:ilvl w:val="0"/>
          <w:numId w:val="1"/>
        </w:numPr>
        <w:spacing w:before="100" w:beforeAutospacing="1" w:after="100" w:afterAutospacing="1"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Прием документов и зачисление в организации образования независимо от ведомстве</w:t>
      </w:r>
      <w:r w:rsidR="00B55A2B">
        <w:rPr>
          <w:rFonts w:ascii="Times New Roman" w:eastAsia="Times New Roman" w:hAnsi="Times New Roman" w:cs="Times New Roman"/>
          <w:sz w:val="24"/>
          <w:szCs w:val="24"/>
          <w:lang w:eastAsia="ru-RU"/>
        </w:rPr>
        <w:t xml:space="preserve">нной подчиненности для </w:t>
      </w:r>
      <w:proofErr w:type="gramStart"/>
      <w:r w:rsidR="00B55A2B">
        <w:rPr>
          <w:rFonts w:ascii="Times New Roman" w:eastAsia="Times New Roman" w:hAnsi="Times New Roman" w:cs="Times New Roman"/>
          <w:sz w:val="24"/>
          <w:szCs w:val="24"/>
          <w:lang w:eastAsia="ru-RU"/>
        </w:rPr>
        <w:t xml:space="preserve">обучения </w:t>
      </w:r>
      <w:r>
        <w:rPr>
          <w:rFonts w:ascii="Times New Roman" w:eastAsia="Times New Roman" w:hAnsi="Times New Roman" w:cs="Times New Roman"/>
          <w:sz w:val="24"/>
          <w:szCs w:val="24"/>
          <w:lang w:eastAsia="ru-RU"/>
        </w:rPr>
        <w:t>по</w:t>
      </w:r>
      <w:proofErr w:type="gramEnd"/>
      <w:r>
        <w:rPr>
          <w:rFonts w:ascii="Times New Roman" w:eastAsia="Times New Roman" w:hAnsi="Times New Roman" w:cs="Times New Roman"/>
          <w:sz w:val="24"/>
          <w:szCs w:val="24"/>
          <w:lang w:eastAsia="ru-RU"/>
        </w:rPr>
        <w:t xml:space="preserve"> общеобразовательн</w:t>
      </w:r>
      <w:r w:rsidR="00B73A54">
        <w:rPr>
          <w:rFonts w:ascii="Times New Roman" w:eastAsia="Times New Roman" w:hAnsi="Times New Roman" w:cs="Times New Roman"/>
          <w:sz w:val="24"/>
          <w:szCs w:val="24"/>
          <w:lang w:eastAsia="ru-RU"/>
        </w:rPr>
        <w:t>ым программам начального, основного среднего, общего среднего образования.</w:t>
      </w:r>
    </w:p>
    <w:p w:rsidR="00B73A54" w:rsidRDefault="00B73A54" w:rsidP="00A72722">
      <w:pPr>
        <w:pStyle w:val="a4"/>
        <w:numPr>
          <w:ilvl w:val="0"/>
          <w:numId w:val="1"/>
        </w:numPr>
        <w:spacing w:before="100" w:beforeAutospacing="1" w:after="100" w:afterAutospacing="1"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Предоставление бесплатного и льготного питания отдельным категориям обучающихся и воспитанников в общеобразовательных школах.</w:t>
      </w:r>
    </w:p>
    <w:p w:rsidR="00B73A54" w:rsidRDefault="00B73A54" w:rsidP="00A72722">
      <w:pPr>
        <w:pStyle w:val="a4"/>
        <w:numPr>
          <w:ilvl w:val="0"/>
          <w:numId w:val="1"/>
        </w:numPr>
        <w:spacing w:before="100" w:beforeAutospacing="1" w:after="100" w:afterAutospacing="1"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Прием документов и выдача направлений на предоставление отдыха детям из малообеспеченных семей в загородных лагерях.</w:t>
      </w:r>
    </w:p>
    <w:p w:rsidR="00B73A54" w:rsidRDefault="00B73A54" w:rsidP="00A72722">
      <w:pPr>
        <w:pStyle w:val="a4"/>
        <w:numPr>
          <w:ilvl w:val="0"/>
          <w:numId w:val="1"/>
        </w:numPr>
        <w:spacing w:before="100" w:beforeAutospacing="1" w:after="100" w:afterAutospacing="1"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Прием документов для организации индивидуального бесплатного обучения на дому детей, которые по состоянию здоровья в течени</w:t>
      </w:r>
      <w:proofErr w:type="gramStart"/>
      <w:r>
        <w:rPr>
          <w:rFonts w:ascii="Times New Roman" w:eastAsia="Times New Roman" w:hAnsi="Times New Roman" w:cs="Times New Roman"/>
          <w:sz w:val="24"/>
          <w:szCs w:val="24"/>
          <w:lang w:eastAsia="ru-RU"/>
        </w:rPr>
        <w:t>и</w:t>
      </w:r>
      <w:proofErr w:type="gramEnd"/>
      <w:r>
        <w:rPr>
          <w:rFonts w:ascii="Times New Roman" w:eastAsia="Times New Roman" w:hAnsi="Times New Roman" w:cs="Times New Roman"/>
          <w:sz w:val="24"/>
          <w:szCs w:val="24"/>
          <w:lang w:eastAsia="ru-RU"/>
        </w:rPr>
        <w:t xml:space="preserve"> длительного времени не могут посещать организации начального, основного среднего, общего среднего образовани</w:t>
      </w:r>
      <w:r w:rsidR="00B55A2B">
        <w:rPr>
          <w:rFonts w:ascii="Times New Roman" w:eastAsia="Times New Roman" w:hAnsi="Times New Roman" w:cs="Times New Roman"/>
          <w:sz w:val="24"/>
          <w:szCs w:val="24"/>
          <w:lang w:eastAsia="ru-RU"/>
        </w:rPr>
        <w:t>я.</w:t>
      </w:r>
    </w:p>
    <w:p w:rsidR="00C23CC2" w:rsidRDefault="00B55A2B" w:rsidP="00A30FFB">
      <w:pPr>
        <w:pStyle w:val="a4"/>
        <w:numPr>
          <w:ilvl w:val="0"/>
          <w:numId w:val="1"/>
        </w:numPr>
        <w:spacing w:before="100" w:beforeAutospacing="1" w:after="100" w:afterAutospacing="1"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Выдача дубликатов документов об основном среднем, общем среднем образовании.</w:t>
      </w:r>
    </w:p>
    <w:p w:rsidR="00A30FFB" w:rsidRDefault="00A30FFB" w:rsidP="00A30FFB">
      <w:pPr>
        <w:pStyle w:val="a4"/>
        <w:numPr>
          <w:ilvl w:val="0"/>
          <w:numId w:val="1"/>
        </w:numPr>
        <w:spacing w:before="100" w:beforeAutospacing="1" w:after="100" w:afterAutospacing="1"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Прием документов и зачисление в организации дополнительного образования для детей по предоставлению им дополнительного образования.</w:t>
      </w:r>
    </w:p>
    <w:p w:rsidR="00A30FFB" w:rsidRPr="00A30FFB" w:rsidRDefault="00A30FFB" w:rsidP="00A30FFB">
      <w:pPr>
        <w:pStyle w:val="a4"/>
        <w:numPr>
          <w:ilvl w:val="0"/>
          <w:numId w:val="1"/>
        </w:numPr>
        <w:spacing w:before="100" w:beforeAutospacing="1" w:after="100" w:afterAutospacing="1"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Выдача разрешения на обучение в форме экстерната в организациях основного среднего, общего среднего образования.</w:t>
      </w:r>
    </w:p>
    <w:p w:rsidR="00C23CC2" w:rsidRDefault="00C23CC2" w:rsidP="00C23CC2">
      <w:pPr>
        <w:spacing w:before="100" w:beforeAutospacing="1" w:after="0" w:line="240" w:lineRule="auto"/>
        <w:jc w:val="both"/>
        <w:rPr>
          <w:rFonts w:ascii="Times New Roman" w:eastAsia="Times New Roman" w:hAnsi="Times New Roman" w:cs="Times New Roman"/>
          <w:sz w:val="24"/>
          <w:szCs w:val="24"/>
          <w:lang w:eastAsia="ru-RU"/>
        </w:rPr>
      </w:pPr>
      <w:r w:rsidRPr="00C23CC2">
        <w:rPr>
          <w:rFonts w:ascii="Times New Roman" w:eastAsia="Times New Roman" w:hAnsi="Times New Roman" w:cs="Times New Roman"/>
          <w:sz w:val="24"/>
          <w:szCs w:val="24"/>
          <w:lang w:eastAsia="ru-RU"/>
        </w:rPr>
        <w:t xml:space="preserve">Полная информация о порядке предоставления государственных услуг располагается на </w:t>
      </w:r>
      <w:r>
        <w:rPr>
          <w:rFonts w:ascii="Times New Roman" w:eastAsia="Times New Roman" w:hAnsi="Times New Roman" w:cs="Times New Roman"/>
          <w:sz w:val="24"/>
          <w:szCs w:val="24"/>
          <w:lang w:eastAsia="ru-RU"/>
        </w:rPr>
        <w:t xml:space="preserve">информационных </w:t>
      </w:r>
      <w:r w:rsidRPr="00C23CC2">
        <w:rPr>
          <w:rFonts w:ascii="Times New Roman" w:eastAsia="Times New Roman" w:hAnsi="Times New Roman" w:cs="Times New Roman"/>
          <w:sz w:val="24"/>
          <w:szCs w:val="24"/>
          <w:lang w:eastAsia="ru-RU"/>
        </w:rPr>
        <w:t>стендах</w:t>
      </w:r>
      <w:r>
        <w:rPr>
          <w:rFonts w:ascii="Times New Roman" w:eastAsia="Times New Roman" w:hAnsi="Times New Roman" w:cs="Times New Roman"/>
          <w:sz w:val="24"/>
          <w:szCs w:val="24"/>
          <w:lang w:eastAsia="ru-RU"/>
        </w:rPr>
        <w:t>.</w:t>
      </w:r>
    </w:p>
    <w:p w:rsidR="00C23CC2" w:rsidRPr="00C23CC2" w:rsidRDefault="00C23CC2" w:rsidP="00C23CC2">
      <w:pPr>
        <w:spacing w:before="100" w:beforeAutospacing="1" w:after="0" w:line="240" w:lineRule="auto"/>
        <w:jc w:val="both"/>
        <w:rPr>
          <w:rFonts w:ascii="Times New Roman" w:eastAsia="Times New Roman" w:hAnsi="Times New Roman" w:cs="Times New Roman"/>
          <w:sz w:val="24"/>
          <w:szCs w:val="24"/>
          <w:lang w:eastAsia="ru-RU"/>
        </w:rPr>
      </w:pPr>
      <w:r w:rsidRPr="00C23CC2">
        <w:rPr>
          <w:rFonts w:ascii="Times New Roman" w:eastAsia="Times New Roman" w:hAnsi="Times New Roman" w:cs="Times New Roman"/>
          <w:sz w:val="24"/>
          <w:szCs w:val="24"/>
          <w:lang w:eastAsia="ru-RU"/>
        </w:rPr>
        <w:tab/>
        <w:t xml:space="preserve">На постоянной основе проводится внутренний </w:t>
      </w:r>
      <w:proofErr w:type="gramStart"/>
      <w:r w:rsidRPr="00C23CC2">
        <w:rPr>
          <w:rFonts w:ascii="Times New Roman" w:eastAsia="Times New Roman" w:hAnsi="Times New Roman" w:cs="Times New Roman"/>
          <w:sz w:val="24"/>
          <w:szCs w:val="24"/>
          <w:lang w:eastAsia="ru-RU"/>
        </w:rPr>
        <w:t>контроль за</w:t>
      </w:r>
      <w:proofErr w:type="gramEnd"/>
      <w:r w:rsidRPr="00C23CC2">
        <w:rPr>
          <w:rFonts w:ascii="Times New Roman" w:eastAsia="Times New Roman" w:hAnsi="Times New Roman" w:cs="Times New Roman"/>
          <w:sz w:val="24"/>
          <w:szCs w:val="24"/>
          <w:lang w:eastAsia="ru-RU"/>
        </w:rPr>
        <w:t xml:space="preserve"> качеством оказания государственных услуг ответственными работниками и руководителем государственного учреждения. Нареканий за отчетный период по вопросам оказания государственных услуг не было. Жалоб со стороны услугополучателей не поступало (приложение):</w:t>
      </w:r>
    </w:p>
    <w:p w:rsidR="00C23CC2" w:rsidRPr="00C23CC2" w:rsidRDefault="00C23CC2" w:rsidP="00C23CC2">
      <w:pPr>
        <w:spacing w:before="100" w:beforeAutospacing="1" w:after="100" w:afterAutospacing="1" w:line="240" w:lineRule="auto"/>
        <w:rPr>
          <w:rFonts w:ascii="Times New Roman" w:eastAsia="Times New Roman" w:hAnsi="Times New Roman" w:cs="Times New Roman"/>
          <w:sz w:val="24"/>
          <w:szCs w:val="24"/>
          <w:lang w:eastAsia="ru-RU"/>
        </w:rPr>
      </w:pPr>
      <w:r w:rsidRPr="00C23CC2">
        <w:rPr>
          <w:rFonts w:ascii="Times New Roman" w:eastAsia="Times New Roman" w:hAnsi="Times New Roman" w:cs="Times New Roman"/>
          <w:sz w:val="24"/>
          <w:szCs w:val="24"/>
          <w:lang w:eastAsia="ru-RU"/>
        </w:rPr>
        <w:t xml:space="preserve">              </w:t>
      </w:r>
      <w:r w:rsidRPr="00C23CC2">
        <w:rPr>
          <w:rFonts w:ascii="Times New Roman" w:eastAsia="Times New Roman" w:hAnsi="Times New Roman" w:cs="Times New Roman"/>
          <w:b/>
          <w:bCs/>
          <w:sz w:val="24"/>
          <w:szCs w:val="24"/>
          <w:lang w:eastAsia="ru-RU"/>
        </w:rPr>
        <w:t>Информация о жалобах услуг получателей</w:t>
      </w:r>
      <w:r w:rsidRPr="00C23CC2">
        <w:rPr>
          <w:rFonts w:ascii="Times New Roman" w:eastAsia="Times New Roman" w:hAnsi="Times New Roman" w:cs="Times New Roman"/>
          <w:sz w:val="24"/>
          <w:szCs w:val="24"/>
          <w:lang w:eastAsia="ru-RU"/>
        </w:rPr>
        <w:br/>
      </w:r>
      <w:r w:rsidRPr="00C23CC2">
        <w:rPr>
          <w:rFonts w:ascii="Times New Roman" w:eastAsia="Times New Roman" w:hAnsi="Times New Roman" w:cs="Times New Roman"/>
          <w:b/>
          <w:bCs/>
          <w:sz w:val="24"/>
          <w:szCs w:val="24"/>
          <w:lang w:eastAsia="ru-RU"/>
        </w:rPr>
        <w:t xml:space="preserve">          по вопросам оказания государственных услуг</w:t>
      </w:r>
    </w:p>
    <w:tbl>
      <w:tblPr>
        <w:tblW w:w="6390" w:type="dxa"/>
        <w:tblCellSpacing w:w="0" w:type="dxa"/>
        <w:tblInd w:w="15"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tblPr>
      <w:tblGrid>
        <w:gridCol w:w="1022"/>
        <w:gridCol w:w="826"/>
        <w:gridCol w:w="1628"/>
        <w:gridCol w:w="1441"/>
        <w:gridCol w:w="1441"/>
        <w:gridCol w:w="1022"/>
        <w:gridCol w:w="1134"/>
        <w:gridCol w:w="68"/>
      </w:tblGrid>
      <w:tr w:rsidR="00C23CC2" w:rsidRPr="00C23CC2" w:rsidTr="00C23CC2">
        <w:trPr>
          <w:tblCellSpacing w:w="0" w:type="dxa"/>
        </w:trPr>
        <w:tc>
          <w:tcPr>
            <w:tcW w:w="1022" w:type="dxa"/>
            <w:tcBorders>
              <w:top w:val="outset" w:sz="6" w:space="0" w:color="auto"/>
              <w:left w:val="outset" w:sz="6" w:space="0" w:color="auto"/>
              <w:bottom w:val="outset" w:sz="6" w:space="0" w:color="auto"/>
              <w:right w:val="outset" w:sz="6" w:space="0" w:color="auto"/>
            </w:tcBorders>
            <w:hideMark/>
          </w:tcPr>
          <w:p w:rsidR="00C23CC2" w:rsidRPr="00C23CC2" w:rsidRDefault="00C23CC2" w:rsidP="00C23CC2">
            <w:pPr>
              <w:spacing w:before="100" w:beforeAutospacing="1" w:after="100" w:afterAutospacing="1" w:line="240" w:lineRule="auto"/>
              <w:jc w:val="both"/>
              <w:rPr>
                <w:rFonts w:ascii="Times New Roman" w:eastAsia="Times New Roman" w:hAnsi="Times New Roman" w:cs="Times New Roman"/>
                <w:sz w:val="24"/>
                <w:szCs w:val="24"/>
                <w:lang w:eastAsia="ru-RU"/>
              </w:rPr>
            </w:pPr>
            <w:r w:rsidRPr="00C23CC2">
              <w:rPr>
                <w:rFonts w:ascii="Times New Roman" w:eastAsia="Times New Roman" w:hAnsi="Times New Roman" w:cs="Times New Roman"/>
                <w:sz w:val="24"/>
                <w:szCs w:val="24"/>
                <w:lang w:eastAsia="ru-RU"/>
              </w:rPr>
              <w:t>Сведения</w:t>
            </w:r>
            <w:r w:rsidRPr="00C23CC2">
              <w:rPr>
                <w:rFonts w:ascii="Times New Roman" w:eastAsia="Times New Roman" w:hAnsi="Times New Roman" w:cs="Times New Roman"/>
                <w:sz w:val="24"/>
                <w:szCs w:val="24"/>
                <w:lang w:eastAsia="ru-RU"/>
              </w:rPr>
              <w:br/>
              <w:t>о заявителе жалобы</w:t>
            </w:r>
          </w:p>
        </w:tc>
        <w:tc>
          <w:tcPr>
            <w:tcW w:w="826" w:type="dxa"/>
            <w:tcBorders>
              <w:top w:val="outset" w:sz="6" w:space="0" w:color="auto"/>
              <w:left w:val="outset" w:sz="6" w:space="0" w:color="auto"/>
              <w:bottom w:val="outset" w:sz="6" w:space="0" w:color="auto"/>
              <w:right w:val="outset" w:sz="6" w:space="0" w:color="auto"/>
            </w:tcBorders>
            <w:hideMark/>
          </w:tcPr>
          <w:p w:rsidR="00C23CC2" w:rsidRPr="00C23CC2" w:rsidRDefault="00C23CC2" w:rsidP="00C23CC2">
            <w:pPr>
              <w:spacing w:before="100" w:beforeAutospacing="1" w:after="100" w:afterAutospacing="1" w:line="240" w:lineRule="auto"/>
              <w:jc w:val="both"/>
              <w:rPr>
                <w:rFonts w:ascii="Times New Roman" w:eastAsia="Times New Roman" w:hAnsi="Times New Roman" w:cs="Times New Roman"/>
                <w:sz w:val="24"/>
                <w:szCs w:val="24"/>
                <w:lang w:eastAsia="ru-RU"/>
              </w:rPr>
            </w:pPr>
            <w:r w:rsidRPr="00C23CC2">
              <w:rPr>
                <w:rFonts w:ascii="Times New Roman" w:eastAsia="Times New Roman" w:hAnsi="Times New Roman" w:cs="Times New Roman"/>
                <w:sz w:val="24"/>
                <w:szCs w:val="24"/>
                <w:lang w:eastAsia="ru-RU"/>
              </w:rPr>
              <w:t>Суть</w:t>
            </w:r>
            <w:r w:rsidRPr="00C23CC2">
              <w:rPr>
                <w:rFonts w:ascii="Times New Roman" w:eastAsia="Times New Roman" w:hAnsi="Times New Roman" w:cs="Times New Roman"/>
                <w:sz w:val="24"/>
                <w:szCs w:val="24"/>
                <w:lang w:eastAsia="ru-RU"/>
              </w:rPr>
              <w:br/>
              <w:t>жалобы</w:t>
            </w:r>
          </w:p>
        </w:tc>
        <w:tc>
          <w:tcPr>
            <w:tcW w:w="1696" w:type="dxa"/>
            <w:tcBorders>
              <w:top w:val="outset" w:sz="6" w:space="0" w:color="auto"/>
              <w:left w:val="outset" w:sz="6" w:space="0" w:color="auto"/>
              <w:bottom w:val="outset" w:sz="6" w:space="0" w:color="auto"/>
              <w:right w:val="outset" w:sz="6" w:space="0" w:color="auto"/>
            </w:tcBorders>
            <w:hideMark/>
          </w:tcPr>
          <w:p w:rsidR="00C23CC2" w:rsidRPr="00C23CC2" w:rsidRDefault="00C23CC2" w:rsidP="00C23CC2">
            <w:pPr>
              <w:spacing w:before="100" w:beforeAutospacing="1" w:after="100" w:afterAutospacing="1" w:line="240" w:lineRule="auto"/>
              <w:jc w:val="both"/>
              <w:rPr>
                <w:rFonts w:ascii="Times New Roman" w:eastAsia="Times New Roman" w:hAnsi="Times New Roman" w:cs="Times New Roman"/>
                <w:sz w:val="24"/>
                <w:szCs w:val="24"/>
                <w:lang w:eastAsia="ru-RU"/>
              </w:rPr>
            </w:pPr>
            <w:r w:rsidRPr="00C23CC2">
              <w:rPr>
                <w:rFonts w:ascii="Times New Roman" w:eastAsia="Times New Roman" w:hAnsi="Times New Roman" w:cs="Times New Roman"/>
                <w:sz w:val="24"/>
                <w:szCs w:val="24"/>
                <w:lang w:eastAsia="ru-RU"/>
              </w:rPr>
              <w:t>Орган</w:t>
            </w:r>
            <w:r w:rsidRPr="00C23CC2">
              <w:rPr>
                <w:rFonts w:ascii="Times New Roman" w:eastAsia="Times New Roman" w:hAnsi="Times New Roman" w:cs="Times New Roman"/>
                <w:sz w:val="24"/>
                <w:szCs w:val="24"/>
                <w:lang w:eastAsia="ru-RU"/>
              </w:rPr>
              <w:br/>
              <w:t xml:space="preserve">(организация), </w:t>
            </w:r>
            <w:r w:rsidRPr="00C23CC2">
              <w:rPr>
                <w:rFonts w:ascii="Times New Roman" w:eastAsia="Times New Roman" w:hAnsi="Times New Roman" w:cs="Times New Roman"/>
                <w:sz w:val="24"/>
                <w:szCs w:val="24"/>
                <w:lang w:eastAsia="ru-RU"/>
              </w:rPr>
              <w:br/>
              <w:t>рассмотревший</w:t>
            </w:r>
            <w:r w:rsidRPr="00C23CC2">
              <w:rPr>
                <w:rFonts w:ascii="Times New Roman" w:eastAsia="Times New Roman" w:hAnsi="Times New Roman" w:cs="Times New Roman"/>
                <w:sz w:val="24"/>
                <w:szCs w:val="24"/>
                <w:lang w:eastAsia="ru-RU"/>
              </w:rPr>
              <w:br/>
              <w:t>жалобу и (или)</w:t>
            </w:r>
            <w:r w:rsidRPr="00C23CC2">
              <w:rPr>
                <w:rFonts w:ascii="Times New Roman" w:eastAsia="Times New Roman" w:hAnsi="Times New Roman" w:cs="Times New Roman"/>
                <w:sz w:val="24"/>
                <w:szCs w:val="24"/>
                <w:lang w:eastAsia="ru-RU"/>
              </w:rPr>
              <w:br/>
              <w:t>принявший</w:t>
            </w:r>
            <w:r w:rsidRPr="00C23CC2">
              <w:rPr>
                <w:rFonts w:ascii="Times New Roman" w:eastAsia="Times New Roman" w:hAnsi="Times New Roman" w:cs="Times New Roman"/>
                <w:sz w:val="24"/>
                <w:szCs w:val="24"/>
                <w:lang w:eastAsia="ru-RU"/>
              </w:rPr>
              <w:br/>
              <w:t>решение</w:t>
            </w:r>
          </w:p>
        </w:tc>
        <w:tc>
          <w:tcPr>
            <w:tcW w:w="1441" w:type="dxa"/>
            <w:tcBorders>
              <w:top w:val="outset" w:sz="6" w:space="0" w:color="auto"/>
              <w:left w:val="outset" w:sz="6" w:space="0" w:color="auto"/>
              <w:bottom w:val="outset" w:sz="6" w:space="0" w:color="auto"/>
              <w:right w:val="outset" w:sz="6" w:space="0" w:color="auto"/>
            </w:tcBorders>
            <w:hideMark/>
          </w:tcPr>
          <w:p w:rsidR="00C23CC2" w:rsidRPr="00C23CC2" w:rsidRDefault="00C23CC2" w:rsidP="00C23CC2">
            <w:pPr>
              <w:spacing w:before="100" w:beforeAutospacing="1" w:after="100" w:afterAutospacing="1" w:line="240" w:lineRule="auto"/>
              <w:jc w:val="both"/>
              <w:rPr>
                <w:rFonts w:ascii="Times New Roman" w:eastAsia="Times New Roman" w:hAnsi="Times New Roman" w:cs="Times New Roman"/>
                <w:sz w:val="24"/>
                <w:szCs w:val="24"/>
                <w:lang w:eastAsia="ru-RU"/>
              </w:rPr>
            </w:pPr>
            <w:r w:rsidRPr="00C23CC2">
              <w:rPr>
                <w:rFonts w:ascii="Times New Roman" w:eastAsia="Times New Roman" w:hAnsi="Times New Roman" w:cs="Times New Roman"/>
                <w:sz w:val="24"/>
                <w:szCs w:val="24"/>
                <w:lang w:eastAsia="ru-RU"/>
              </w:rPr>
              <w:t>Дата</w:t>
            </w:r>
            <w:r w:rsidRPr="00C23CC2">
              <w:rPr>
                <w:rFonts w:ascii="Times New Roman" w:eastAsia="Times New Roman" w:hAnsi="Times New Roman" w:cs="Times New Roman"/>
                <w:sz w:val="24"/>
                <w:szCs w:val="24"/>
                <w:lang w:eastAsia="ru-RU"/>
              </w:rPr>
              <w:br/>
              <w:t>рассмотрения</w:t>
            </w:r>
          </w:p>
        </w:tc>
        <w:tc>
          <w:tcPr>
            <w:tcW w:w="1441" w:type="dxa"/>
            <w:tcBorders>
              <w:top w:val="outset" w:sz="6" w:space="0" w:color="auto"/>
              <w:left w:val="outset" w:sz="6" w:space="0" w:color="auto"/>
              <w:bottom w:val="outset" w:sz="6" w:space="0" w:color="auto"/>
              <w:right w:val="outset" w:sz="6" w:space="0" w:color="auto"/>
            </w:tcBorders>
            <w:hideMark/>
          </w:tcPr>
          <w:p w:rsidR="00C23CC2" w:rsidRPr="00C23CC2" w:rsidRDefault="00C23CC2" w:rsidP="00C23CC2">
            <w:pPr>
              <w:spacing w:before="100" w:beforeAutospacing="1" w:after="100" w:afterAutospacing="1" w:line="240" w:lineRule="auto"/>
              <w:jc w:val="both"/>
              <w:rPr>
                <w:rFonts w:ascii="Times New Roman" w:eastAsia="Times New Roman" w:hAnsi="Times New Roman" w:cs="Times New Roman"/>
                <w:sz w:val="24"/>
                <w:szCs w:val="24"/>
                <w:lang w:eastAsia="ru-RU"/>
              </w:rPr>
            </w:pPr>
            <w:r w:rsidRPr="00C23CC2">
              <w:rPr>
                <w:rFonts w:ascii="Times New Roman" w:eastAsia="Times New Roman" w:hAnsi="Times New Roman" w:cs="Times New Roman"/>
                <w:sz w:val="24"/>
                <w:szCs w:val="24"/>
                <w:lang w:eastAsia="ru-RU"/>
              </w:rPr>
              <w:t>№ документа по итогам рассмотрения жалобы</w:t>
            </w:r>
          </w:p>
        </w:tc>
        <w:tc>
          <w:tcPr>
            <w:tcW w:w="1087" w:type="dxa"/>
            <w:tcBorders>
              <w:top w:val="outset" w:sz="6" w:space="0" w:color="auto"/>
              <w:left w:val="outset" w:sz="6" w:space="0" w:color="auto"/>
              <w:bottom w:val="outset" w:sz="6" w:space="0" w:color="auto"/>
              <w:right w:val="outset" w:sz="6" w:space="0" w:color="auto"/>
            </w:tcBorders>
            <w:hideMark/>
          </w:tcPr>
          <w:p w:rsidR="00C23CC2" w:rsidRPr="00C23CC2" w:rsidRDefault="00C23CC2" w:rsidP="00C23CC2">
            <w:pPr>
              <w:spacing w:before="100" w:beforeAutospacing="1" w:after="100" w:afterAutospacing="1" w:line="240" w:lineRule="auto"/>
              <w:jc w:val="both"/>
              <w:rPr>
                <w:rFonts w:ascii="Times New Roman" w:eastAsia="Times New Roman" w:hAnsi="Times New Roman" w:cs="Times New Roman"/>
                <w:sz w:val="24"/>
                <w:szCs w:val="24"/>
                <w:lang w:eastAsia="ru-RU"/>
              </w:rPr>
            </w:pPr>
            <w:r w:rsidRPr="00C23CC2">
              <w:rPr>
                <w:rFonts w:ascii="Times New Roman" w:eastAsia="Times New Roman" w:hAnsi="Times New Roman" w:cs="Times New Roman"/>
                <w:sz w:val="24"/>
                <w:szCs w:val="24"/>
                <w:lang w:eastAsia="ru-RU"/>
              </w:rPr>
              <w:t>Принятое</w:t>
            </w:r>
            <w:r w:rsidRPr="00C23CC2">
              <w:rPr>
                <w:rFonts w:ascii="Times New Roman" w:eastAsia="Times New Roman" w:hAnsi="Times New Roman" w:cs="Times New Roman"/>
                <w:sz w:val="24"/>
                <w:szCs w:val="24"/>
                <w:lang w:eastAsia="ru-RU"/>
              </w:rPr>
              <w:br/>
              <w:t>решение</w:t>
            </w:r>
          </w:p>
        </w:tc>
        <w:tc>
          <w:tcPr>
            <w:tcW w:w="1202" w:type="dxa"/>
            <w:gridSpan w:val="2"/>
            <w:tcBorders>
              <w:top w:val="outset" w:sz="6" w:space="0" w:color="auto"/>
              <w:left w:val="outset" w:sz="6" w:space="0" w:color="auto"/>
              <w:bottom w:val="outset" w:sz="6" w:space="0" w:color="auto"/>
              <w:right w:val="outset" w:sz="6" w:space="0" w:color="auto"/>
            </w:tcBorders>
            <w:hideMark/>
          </w:tcPr>
          <w:p w:rsidR="00C23CC2" w:rsidRPr="00C23CC2" w:rsidRDefault="00C23CC2" w:rsidP="00C23CC2">
            <w:pPr>
              <w:spacing w:before="100" w:beforeAutospacing="1" w:after="100" w:afterAutospacing="1" w:line="240" w:lineRule="auto"/>
              <w:jc w:val="both"/>
              <w:rPr>
                <w:rFonts w:ascii="Times New Roman" w:eastAsia="Times New Roman" w:hAnsi="Times New Roman" w:cs="Times New Roman"/>
                <w:sz w:val="24"/>
                <w:szCs w:val="24"/>
                <w:lang w:eastAsia="ru-RU"/>
              </w:rPr>
            </w:pPr>
            <w:r w:rsidRPr="00C23CC2">
              <w:rPr>
                <w:rFonts w:ascii="Times New Roman" w:eastAsia="Times New Roman" w:hAnsi="Times New Roman" w:cs="Times New Roman"/>
                <w:sz w:val="24"/>
                <w:szCs w:val="24"/>
                <w:lang w:eastAsia="ru-RU"/>
              </w:rPr>
              <w:t>Сведения о</w:t>
            </w:r>
            <w:r w:rsidRPr="00C23CC2">
              <w:rPr>
                <w:rFonts w:ascii="Times New Roman" w:eastAsia="Times New Roman" w:hAnsi="Times New Roman" w:cs="Times New Roman"/>
                <w:sz w:val="24"/>
                <w:szCs w:val="24"/>
                <w:lang w:eastAsia="ru-RU"/>
              </w:rPr>
              <w:br/>
              <w:t>пересмотре</w:t>
            </w:r>
            <w:r w:rsidRPr="00C23CC2">
              <w:rPr>
                <w:rFonts w:ascii="Times New Roman" w:eastAsia="Times New Roman" w:hAnsi="Times New Roman" w:cs="Times New Roman"/>
                <w:sz w:val="24"/>
                <w:szCs w:val="24"/>
                <w:lang w:eastAsia="ru-RU"/>
              </w:rPr>
              <w:br/>
              <w:t xml:space="preserve">принятого </w:t>
            </w:r>
            <w:r w:rsidRPr="00C23CC2">
              <w:rPr>
                <w:rFonts w:ascii="Times New Roman" w:eastAsia="Times New Roman" w:hAnsi="Times New Roman" w:cs="Times New Roman"/>
                <w:sz w:val="24"/>
                <w:szCs w:val="24"/>
                <w:lang w:eastAsia="ru-RU"/>
              </w:rPr>
              <w:br/>
              <w:t>решения</w:t>
            </w:r>
          </w:p>
        </w:tc>
      </w:tr>
      <w:tr w:rsidR="00C23CC2" w:rsidRPr="00C23CC2" w:rsidTr="00C23CC2">
        <w:trPr>
          <w:gridAfter w:val="1"/>
          <w:wAfter w:w="68" w:type="dxa"/>
          <w:tblCellSpacing w:w="0" w:type="dxa"/>
        </w:trPr>
        <w:tc>
          <w:tcPr>
            <w:tcW w:w="1022" w:type="dxa"/>
            <w:tcBorders>
              <w:top w:val="outset" w:sz="6" w:space="0" w:color="auto"/>
              <w:left w:val="outset" w:sz="6" w:space="0" w:color="auto"/>
              <w:bottom w:val="outset" w:sz="6" w:space="0" w:color="auto"/>
              <w:right w:val="outset" w:sz="6" w:space="0" w:color="auto"/>
            </w:tcBorders>
            <w:hideMark/>
          </w:tcPr>
          <w:p w:rsidR="00C23CC2" w:rsidRPr="00C23CC2" w:rsidRDefault="00C23CC2" w:rsidP="00C23CC2">
            <w:pPr>
              <w:spacing w:before="100" w:beforeAutospacing="1" w:after="100" w:afterAutospacing="1" w:line="240" w:lineRule="auto"/>
              <w:jc w:val="both"/>
              <w:rPr>
                <w:rFonts w:ascii="Times New Roman" w:eastAsia="Times New Roman" w:hAnsi="Times New Roman" w:cs="Times New Roman"/>
                <w:sz w:val="24"/>
                <w:szCs w:val="24"/>
                <w:lang w:eastAsia="ru-RU"/>
              </w:rPr>
            </w:pPr>
            <w:r w:rsidRPr="00C23CC2">
              <w:rPr>
                <w:rFonts w:ascii="Times New Roman" w:eastAsia="Times New Roman" w:hAnsi="Times New Roman" w:cs="Times New Roman"/>
                <w:sz w:val="24"/>
                <w:szCs w:val="24"/>
                <w:lang w:eastAsia="ru-RU"/>
              </w:rPr>
              <w:t>0</w:t>
            </w:r>
          </w:p>
        </w:tc>
        <w:tc>
          <w:tcPr>
            <w:tcW w:w="826" w:type="dxa"/>
            <w:tcBorders>
              <w:top w:val="outset" w:sz="6" w:space="0" w:color="auto"/>
              <w:left w:val="outset" w:sz="6" w:space="0" w:color="auto"/>
              <w:bottom w:val="outset" w:sz="6" w:space="0" w:color="auto"/>
              <w:right w:val="outset" w:sz="6" w:space="0" w:color="auto"/>
            </w:tcBorders>
            <w:hideMark/>
          </w:tcPr>
          <w:p w:rsidR="00C23CC2" w:rsidRPr="00C23CC2" w:rsidRDefault="00C23CC2" w:rsidP="00C23CC2">
            <w:pPr>
              <w:spacing w:before="100" w:beforeAutospacing="1" w:after="100" w:afterAutospacing="1" w:line="240" w:lineRule="auto"/>
              <w:jc w:val="both"/>
              <w:rPr>
                <w:rFonts w:ascii="Times New Roman" w:eastAsia="Times New Roman" w:hAnsi="Times New Roman" w:cs="Times New Roman"/>
                <w:sz w:val="24"/>
                <w:szCs w:val="24"/>
                <w:lang w:eastAsia="ru-RU"/>
              </w:rPr>
            </w:pPr>
            <w:r w:rsidRPr="00C23CC2">
              <w:rPr>
                <w:rFonts w:ascii="Times New Roman" w:eastAsia="Times New Roman" w:hAnsi="Times New Roman" w:cs="Times New Roman"/>
                <w:sz w:val="24"/>
                <w:szCs w:val="24"/>
                <w:lang w:eastAsia="ru-RU"/>
              </w:rPr>
              <w:t>0</w:t>
            </w:r>
          </w:p>
        </w:tc>
        <w:tc>
          <w:tcPr>
            <w:tcW w:w="1696" w:type="dxa"/>
            <w:tcBorders>
              <w:top w:val="outset" w:sz="6" w:space="0" w:color="auto"/>
              <w:left w:val="outset" w:sz="6" w:space="0" w:color="auto"/>
              <w:bottom w:val="outset" w:sz="6" w:space="0" w:color="auto"/>
              <w:right w:val="outset" w:sz="6" w:space="0" w:color="auto"/>
            </w:tcBorders>
            <w:hideMark/>
          </w:tcPr>
          <w:p w:rsidR="00C23CC2" w:rsidRPr="00C23CC2" w:rsidRDefault="00C23CC2" w:rsidP="00C23CC2">
            <w:pPr>
              <w:spacing w:before="100" w:beforeAutospacing="1" w:after="100" w:afterAutospacing="1" w:line="240" w:lineRule="auto"/>
              <w:jc w:val="both"/>
              <w:rPr>
                <w:rFonts w:ascii="Times New Roman" w:eastAsia="Times New Roman" w:hAnsi="Times New Roman" w:cs="Times New Roman"/>
                <w:sz w:val="24"/>
                <w:szCs w:val="24"/>
                <w:lang w:eastAsia="ru-RU"/>
              </w:rPr>
            </w:pPr>
            <w:r w:rsidRPr="00C23CC2">
              <w:rPr>
                <w:rFonts w:ascii="Times New Roman" w:eastAsia="Times New Roman" w:hAnsi="Times New Roman" w:cs="Times New Roman"/>
                <w:sz w:val="24"/>
                <w:szCs w:val="24"/>
                <w:lang w:eastAsia="ru-RU"/>
              </w:rPr>
              <w:t>0</w:t>
            </w:r>
          </w:p>
        </w:tc>
        <w:tc>
          <w:tcPr>
            <w:tcW w:w="1441" w:type="dxa"/>
            <w:tcBorders>
              <w:top w:val="outset" w:sz="6" w:space="0" w:color="auto"/>
              <w:left w:val="outset" w:sz="6" w:space="0" w:color="auto"/>
              <w:bottom w:val="outset" w:sz="6" w:space="0" w:color="auto"/>
              <w:right w:val="outset" w:sz="6" w:space="0" w:color="auto"/>
            </w:tcBorders>
            <w:hideMark/>
          </w:tcPr>
          <w:p w:rsidR="00C23CC2" w:rsidRPr="00C23CC2" w:rsidRDefault="00C23CC2" w:rsidP="00C23CC2">
            <w:pPr>
              <w:spacing w:before="100" w:beforeAutospacing="1" w:after="100" w:afterAutospacing="1" w:line="240" w:lineRule="auto"/>
              <w:jc w:val="both"/>
              <w:rPr>
                <w:rFonts w:ascii="Times New Roman" w:eastAsia="Times New Roman" w:hAnsi="Times New Roman" w:cs="Times New Roman"/>
                <w:sz w:val="24"/>
                <w:szCs w:val="24"/>
                <w:lang w:eastAsia="ru-RU"/>
              </w:rPr>
            </w:pPr>
            <w:r w:rsidRPr="00C23CC2">
              <w:rPr>
                <w:rFonts w:ascii="Times New Roman" w:eastAsia="Times New Roman" w:hAnsi="Times New Roman" w:cs="Times New Roman"/>
                <w:sz w:val="24"/>
                <w:szCs w:val="24"/>
                <w:lang w:eastAsia="ru-RU"/>
              </w:rPr>
              <w:t>0</w:t>
            </w:r>
          </w:p>
        </w:tc>
        <w:tc>
          <w:tcPr>
            <w:tcW w:w="1441" w:type="dxa"/>
            <w:tcBorders>
              <w:top w:val="outset" w:sz="6" w:space="0" w:color="auto"/>
              <w:left w:val="outset" w:sz="6" w:space="0" w:color="auto"/>
              <w:bottom w:val="outset" w:sz="6" w:space="0" w:color="auto"/>
              <w:right w:val="outset" w:sz="6" w:space="0" w:color="auto"/>
            </w:tcBorders>
            <w:hideMark/>
          </w:tcPr>
          <w:p w:rsidR="00C23CC2" w:rsidRPr="00C23CC2" w:rsidRDefault="00C23CC2" w:rsidP="00C23CC2">
            <w:pPr>
              <w:spacing w:before="100" w:beforeAutospacing="1" w:after="100" w:afterAutospacing="1" w:line="240" w:lineRule="auto"/>
              <w:jc w:val="both"/>
              <w:rPr>
                <w:rFonts w:ascii="Times New Roman" w:eastAsia="Times New Roman" w:hAnsi="Times New Roman" w:cs="Times New Roman"/>
                <w:sz w:val="24"/>
                <w:szCs w:val="24"/>
                <w:lang w:eastAsia="ru-RU"/>
              </w:rPr>
            </w:pPr>
            <w:r w:rsidRPr="00C23CC2">
              <w:rPr>
                <w:rFonts w:ascii="Times New Roman" w:eastAsia="Times New Roman" w:hAnsi="Times New Roman" w:cs="Times New Roman"/>
                <w:sz w:val="24"/>
                <w:szCs w:val="24"/>
                <w:lang w:eastAsia="ru-RU"/>
              </w:rPr>
              <w:t>0</w:t>
            </w:r>
          </w:p>
        </w:tc>
        <w:tc>
          <w:tcPr>
            <w:tcW w:w="1087" w:type="dxa"/>
            <w:tcBorders>
              <w:top w:val="outset" w:sz="6" w:space="0" w:color="auto"/>
              <w:left w:val="outset" w:sz="6" w:space="0" w:color="auto"/>
              <w:bottom w:val="outset" w:sz="6" w:space="0" w:color="auto"/>
              <w:right w:val="outset" w:sz="6" w:space="0" w:color="auto"/>
            </w:tcBorders>
            <w:hideMark/>
          </w:tcPr>
          <w:p w:rsidR="00C23CC2" w:rsidRPr="00C23CC2" w:rsidRDefault="00C23CC2" w:rsidP="00C23CC2">
            <w:pPr>
              <w:spacing w:before="100" w:beforeAutospacing="1" w:after="100" w:afterAutospacing="1" w:line="240" w:lineRule="auto"/>
              <w:jc w:val="both"/>
              <w:rPr>
                <w:rFonts w:ascii="Times New Roman" w:eastAsia="Times New Roman" w:hAnsi="Times New Roman" w:cs="Times New Roman"/>
                <w:sz w:val="24"/>
                <w:szCs w:val="24"/>
                <w:lang w:eastAsia="ru-RU"/>
              </w:rPr>
            </w:pPr>
            <w:r w:rsidRPr="00C23CC2">
              <w:rPr>
                <w:rFonts w:ascii="Times New Roman" w:eastAsia="Times New Roman" w:hAnsi="Times New Roman" w:cs="Times New Roman"/>
                <w:sz w:val="24"/>
                <w:szCs w:val="24"/>
                <w:lang w:eastAsia="ru-RU"/>
              </w:rPr>
              <w:t>0</w:t>
            </w:r>
          </w:p>
        </w:tc>
        <w:tc>
          <w:tcPr>
            <w:tcW w:w="1134" w:type="dxa"/>
            <w:tcBorders>
              <w:top w:val="outset" w:sz="6" w:space="0" w:color="auto"/>
              <w:left w:val="outset" w:sz="6" w:space="0" w:color="auto"/>
              <w:bottom w:val="outset" w:sz="6" w:space="0" w:color="auto"/>
              <w:right w:val="outset" w:sz="6" w:space="0" w:color="auto"/>
            </w:tcBorders>
            <w:hideMark/>
          </w:tcPr>
          <w:p w:rsidR="00C23CC2" w:rsidRPr="00C23CC2" w:rsidRDefault="00C23CC2" w:rsidP="00C23CC2">
            <w:pPr>
              <w:spacing w:before="100" w:beforeAutospacing="1" w:after="100" w:afterAutospacing="1" w:line="240" w:lineRule="auto"/>
              <w:jc w:val="both"/>
              <w:rPr>
                <w:rFonts w:ascii="Times New Roman" w:eastAsia="Times New Roman" w:hAnsi="Times New Roman" w:cs="Times New Roman"/>
                <w:sz w:val="24"/>
                <w:szCs w:val="24"/>
                <w:lang w:eastAsia="ru-RU"/>
              </w:rPr>
            </w:pPr>
            <w:r w:rsidRPr="00C23CC2">
              <w:rPr>
                <w:rFonts w:ascii="Times New Roman" w:eastAsia="Times New Roman" w:hAnsi="Times New Roman" w:cs="Times New Roman"/>
                <w:sz w:val="24"/>
                <w:szCs w:val="24"/>
                <w:lang w:eastAsia="ru-RU"/>
              </w:rPr>
              <w:t>0</w:t>
            </w:r>
          </w:p>
        </w:tc>
      </w:tr>
    </w:tbl>
    <w:p w:rsidR="00C23CC2" w:rsidRPr="00C23CC2" w:rsidRDefault="00C23CC2" w:rsidP="00C23CC2">
      <w:pPr>
        <w:spacing w:before="100" w:beforeAutospacing="1" w:after="100" w:afterAutospacing="1" w:line="240" w:lineRule="auto"/>
        <w:jc w:val="both"/>
        <w:rPr>
          <w:rFonts w:ascii="Times New Roman" w:eastAsia="Times New Roman" w:hAnsi="Times New Roman" w:cs="Times New Roman"/>
          <w:sz w:val="24"/>
          <w:szCs w:val="24"/>
          <w:lang w:eastAsia="ru-RU"/>
        </w:rPr>
      </w:pPr>
      <w:r w:rsidRPr="00C23CC2">
        <w:rPr>
          <w:rFonts w:ascii="Times New Roman" w:eastAsia="Times New Roman" w:hAnsi="Times New Roman" w:cs="Times New Roman"/>
          <w:sz w:val="24"/>
          <w:szCs w:val="24"/>
          <w:lang w:eastAsia="ru-RU"/>
        </w:rPr>
        <w:lastRenderedPageBreak/>
        <w:tab/>
        <w:t>Для дальнейшей эффективности и повышения удовлетворенности услуг получателей качеством оказания государственных услуг на основании публичных обсуждений проектов стандартов государственных услуг предпринять меры направленные на упрощение процесса оказания государственных услуг, сокращение сроков оказания государственных услуг, перечня документов, представляемых услуг получателями.</w:t>
      </w:r>
    </w:p>
    <w:p w:rsidR="00C23CC2" w:rsidRPr="00C23CC2" w:rsidRDefault="00C23CC2" w:rsidP="00C23CC2">
      <w:pPr>
        <w:spacing w:before="100" w:beforeAutospacing="1" w:after="100" w:afterAutospacing="1" w:line="240" w:lineRule="auto"/>
        <w:ind w:firstLine="708"/>
        <w:jc w:val="both"/>
        <w:rPr>
          <w:rFonts w:ascii="Times New Roman" w:eastAsia="Times New Roman" w:hAnsi="Times New Roman" w:cs="Times New Roman"/>
          <w:sz w:val="24"/>
          <w:szCs w:val="24"/>
          <w:lang w:eastAsia="ru-RU"/>
        </w:rPr>
      </w:pPr>
      <w:r w:rsidRPr="00C23CC2">
        <w:rPr>
          <w:rFonts w:ascii="Times New Roman" w:eastAsia="Times New Roman" w:hAnsi="Times New Roman" w:cs="Times New Roman"/>
          <w:sz w:val="24"/>
          <w:szCs w:val="24"/>
          <w:lang w:eastAsia="ru-RU"/>
        </w:rPr>
        <w:t>Принять соответствующие меры, в том числе организационного характера, направленные на своевременное оказание государственных услуг.</w:t>
      </w:r>
    </w:p>
    <w:p w:rsidR="00C23CC2" w:rsidRPr="00C23CC2" w:rsidRDefault="00C23CC2" w:rsidP="00C23CC2">
      <w:pPr>
        <w:spacing w:before="100" w:beforeAutospacing="1" w:after="100" w:afterAutospacing="1" w:line="240" w:lineRule="auto"/>
        <w:jc w:val="both"/>
        <w:rPr>
          <w:rFonts w:ascii="Times New Roman" w:eastAsia="Times New Roman" w:hAnsi="Times New Roman" w:cs="Times New Roman"/>
          <w:sz w:val="24"/>
          <w:szCs w:val="24"/>
          <w:lang w:eastAsia="ru-RU"/>
        </w:rPr>
      </w:pPr>
      <w:r w:rsidRPr="00C23CC2">
        <w:rPr>
          <w:rFonts w:ascii="Times New Roman" w:eastAsia="Times New Roman" w:hAnsi="Times New Roman" w:cs="Times New Roman"/>
          <w:sz w:val="24"/>
          <w:szCs w:val="24"/>
          <w:lang w:eastAsia="ru-RU"/>
        </w:rPr>
        <w:t xml:space="preserve">    </w:t>
      </w:r>
      <w:r w:rsidRPr="00C23CC2">
        <w:rPr>
          <w:rFonts w:ascii="Times New Roman" w:eastAsia="Times New Roman" w:hAnsi="Times New Roman" w:cs="Times New Roman"/>
          <w:sz w:val="24"/>
          <w:szCs w:val="24"/>
          <w:lang w:eastAsia="ru-RU"/>
        </w:rPr>
        <w:tab/>
        <w:t>В соответствии с действующим законодательством в сфере оказания государственных услуг ГУ «</w:t>
      </w:r>
      <w:proofErr w:type="spellStart"/>
      <w:r w:rsidR="00A22DD8">
        <w:rPr>
          <w:rFonts w:ascii="Times New Roman" w:eastAsia="Times New Roman" w:hAnsi="Times New Roman" w:cs="Times New Roman"/>
          <w:sz w:val="24"/>
          <w:szCs w:val="24"/>
          <w:lang w:eastAsia="ru-RU"/>
        </w:rPr>
        <w:t>Есильская</w:t>
      </w:r>
      <w:proofErr w:type="spellEnd"/>
      <w:r w:rsidR="00A22DD8">
        <w:rPr>
          <w:rFonts w:ascii="Times New Roman" w:eastAsia="Times New Roman" w:hAnsi="Times New Roman" w:cs="Times New Roman"/>
          <w:sz w:val="24"/>
          <w:szCs w:val="24"/>
          <w:lang w:eastAsia="ru-RU"/>
        </w:rPr>
        <w:t xml:space="preserve"> средняя школа</w:t>
      </w:r>
      <w:r w:rsidRPr="00C23CC2">
        <w:rPr>
          <w:rFonts w:ascii="Times New Roman" w:eastAsia="Times New Roman" w:hAnsi="Times New Roman" w:cs="Times New Roman"/>
          <w:sz w:val="24"/>
          <w:szCs w:val="24"/>
          <w:lang w:eastAsia="ru-RU"/>
        </w:rPr>
        <w:t>»</w:t>
      </w:r>
      <w:r w:rsidRPr="00C23CC2">
        <w:rPr>
          <w:rFonts w:ascii="Times New Roman" w:eastAsia="Times New Roman" w:hAnsi="Times New Roman" w:cs="Times New Roman"/>
          <w:sz w:val="24"/>
          <w:szCs w:val="24"/>
          <w:lang w:val="kk-KZ" w:eastAsia="ru-RU"/>
        </w:rPr>
        <w:t xml:space="preserve"> Астраханского района</w:t>
      </w:r>
      <w:r w:rsidRPr="00C23CC2">
        <w:rPr>
          <w:rFonts w:ascii="Times New Roman" w:eastAsia="Times New Roman" w:hAnsi="Times New Roman" w:cs="Times New Roman"/>
          <w:sz w:val="24"/>
          <w:szCs w:val="24"/>
          <w:lang w:eastAsia="ru-RU"/>
        </w:rPr>
        <w:t xml:space="preserve"> в феврале-марте 2018 года запланированы мероприятия по проведению публичных обсуждений отчета о деятельности государственного учреждения в сфере оказания государственных услуг: отчет за 2017</w:t>
      </w:r>
      <w:r w:rsidRPr="00C23CC2">
        <w:rPr>
          <w:rFonts w:ascii="Times New Roman" w:eastAsia="Times New Roman" w:hAnsi="Times New Roman" w:cs="Times New Roman"/>
          <w:sz w:val="24"/>
          <w:szCs w:val="24"/>
          <w:lang w:val="kk-KZ" w:eastAsia="ru-RU"/>
        </w:rPr>
        <w:t xml:space="preserve"> </w:t>
      </w:r>
      <w:r w:rsidRPr="00C23CC2">
        <w:rPr>
          <w:rFonts w:ascii="Times New Roman" w:eastAsia="Times New Roman" w:hAnsi="Times New Roman" w:cs="Times New Roman"/>
          <w:sz w:val="24"/>
          <w:szCs w:val="24"/>
          <w:lang w:eastAsia="ru-RU"/>
        </w:rPr>
        <w:t xml:space="preserve">год будет размещен на сайте </w:t>
      </w:r>
      <w:proofErr w:type="spellStart"/>
      <w:r w:rsidRPr="00C23CC2">
        <w:rPr>
          <w:rFonts w:ascii="Times New Roman" w:eastAsia="Times New Roman" w:hAnsi="Times New Roman" w:cs="Times New Roman"/>
          <w:sz w:val="24"/>
          <w:szCs w:val="24"/>
          <w:lang w:eastAsia="ru-RU"/>
        </w:rPr>
        <w:t>акима</w:t>
      </w:r>
      <w:proofErr w:type="spellEnd"/>
      <w:r w:rsidRPr="00C23CC2">
        <w:rPr>
          <w:rFonts w:ascii="Times New Roman" w:eastAsia="Times New Roman" w:hAnsi="Times New Roman" w:cs="Times New Roman"/>
          <w:sz w:val="24"/>
          <w:szCs w:val="24"/>
          <w:lang w:eastAsia="ru-RU"/>
        </w:rPr>
        <w:t xml:space="preserve"> района. </w:t>
      </w:r>
    </w:p>
    <w:p w:rsidR="00C23CC2" w:rsidRPr="00A22DD8" w:rsidRDefault="00C23CC2" w:rsidP="00C23CC2">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A22DD8">
        <w:rPr>
          <w:rFonts w:ascii="Times New Roman" w:eastAsia="Times New Roman" w:hAnsi="Times New Roman" w:cs="Times New Roman"/>
          <w:b/>
          <w:sz w:val="24"/>
          <w:szCs w:val="24"/>
          <w:lang w:eastAsia="ru-RU"/>
        </w:rPr>
        <w:t>Контактная информация:</w:t>
      </w:r>
    </w:p>
    <w:p w:rsidR="00C23CC2" w:rsidRPr="00A22DD8" w:rsidRDefault="00A22DD8" w:rsidP="00C23CC2">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A22DD8">
        <w:rPr>
          <w:rFonts w:ascii="Times New Roman" w:eastAsia="Times New Roman" w:hAnsi="Times New Roman" w:cs="Times New Roman"/>
          <w:b/>
          <w:sz w:val="24"/>
          <w:szCs w:val="24"/>
          <w:lang w:val="kk-KZ" w:eastAsia="ru-RU"/>
        </w:rPr>
        <w:t>улица  Молодежная, 21  село  Зеленое</w:t>
      </w:r>
      <w:r w:rsidR="00C23CC2" w:rsidRPr="00A22DD8">
        <w:rPr>
          <w:rFonts w:ascii="Times New Roman" w:eastAsia="Times New Roman" w:hAnsi="Times New Roman" w:cs="Times New Roman"/>
          <w:b/>
          <w:sz w:val="24"/>
          <w:szCs w:val="24"/>
          <w:lang w:val="kk-KZ" w:eastAsia="ru-RU"/>
        </w:rPr>
        <w:t xml:space="preserve">  Астраханский  район  Акмолинская  область</w:t>
      </w:r>
      <w:r w:rsidR="00C23CC2" w:rsidRPr="00A22DD8">
        <w:rPr>
          <w:rFonts w:ascii="Times New Roman" w:eastAsia="Times New Roman" w:hAnsi="Times New Roman" w:cs="Times New Roman"/>
          <w:b/>
          <w:sz w:val="24"/>
          <w:szCs w:val="24"/>
          <w:lang w:eastAsia="ru-RU"/>
        </w:rPr>
        <w:t xml:space="preserve">,  </w:t>
      </w:r>
      <w:r w:rsidR="00C23CC2" w:rsidRPr="00A22DD8">
        <w:rPr>
          <w:rFonts w:ascii="Times New Roman" w:eastAsia="Times New Roman" w:hAnsi="Times New Roman" w:cs="Times New Roman"/>
          <w:b/>
          <w:sz w:val="24"/>
          <w:szCs w:val="24"/>
          <w:lang w:val="kk-KZ" w:eastAsia="ru-RU"/>
        </w:rPr>
        <w:t xml:space="preserve">ГУ « </w:t>
      </w:r>
      <w:proofErr w:type="spellStart"/>
      <w:r w:rsidRPr="00A22DD8">
        <w:rPr>
          <w:rFonts w:ascii="Times New Roman" w:eastAsia="Times New Roman" w:hAnsi="Times New Roman" w:cs="Times New Roman"/>
          <w:b/>
          <w:sz w:val="24"/>
          <w:szCs w:val="24"/>
          <w:lang w:eastAsia="ru-RU"/>
        </w:rPr>
        <w:t>Есильская</w:t>
      </w:r>
      <w:proofErr w:type="spellEnd"/>
      <w:r w:rsidRPr="00A22DD8">
        <w:rPr>
          <w:rFonts w:ascii="Times New Roman" w:eastAsia="Times New Roman" w:hAnsi="Times New Roman" w:cs="Times New Roman"/>
          <w:b/>
          <w:sz w:val="24"/>
          <w:szCs w:val="24"/>
          <w:lang w:eastAsia="ru-RU"/>
        </w:rPr>
        <w:t xml:space="preserve"> средняя школа</w:t>
      </w:r>
      <w:r w:rsidR="00C23CC2" w:rsidRPr="00A22DD8">
        <w:rPr>
          <w:rFonts w:ascii="Times New Roman" w:eastAsia="Times New Roman" w:hAnsi="Times New Roman" w:cs="Times New Roman"/>
          <w:b/>
          <w:sz w:val="24"/>
          <w:szCs w:val="24"/>
          <w:lang w:eastAsia="ru-RU"/>
        </w:rPr>
        <w:t xml:space="preserve">» </w:t>
      </w:r>
      <w:r w:rsidR="00C23CC2" w:rsidRPr="00A22DD8">
        <w:rPr>
          <w:rFonts w:ascii="Times New Roman" w:eastAsia="Times New Roman" w:hAnsi="Times New Roman" w:cs="Times New Roman"/>
          <w:b/>
          <w:sz w:val="24"/>
          <w:szCs w:val="24"/>
          <w:lang w:val="kk-KZ" w:eastAsia="ru-RU"/>
        </w:rPr>
        <w:t>Астраханского  района</w:t>
      </w:r>
      <w:r w:rsidR="00C23CC2" w:rsidRPr="00A22DD8">
        <w:rPr>
          <w:rFonts w:ascii="Times New Roman" w:eastAsia="Times New Roman" w:hAnsi="Times New Roman" w:cs="Times New Roman"/>
          <w:b/>
          <w:sz w:val="24"/>
          <w:szCs w:val="24"/>
          <w:lang w:eastAsia="ru-RU"/>
        </w:rPr>
        <w:t>,</w:t>
      </w:r>
    </w:p>
    <w:p w:rsidR="00C23CC2" w:rsidRPr="00A22DD8" w:rsidRDefault="00C23CC2" w:rsidP="00C23CC2">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A22DD8">
        <w:rPr>
          <w:rFonts w:ascii="Times New Roman" w:eastAsia="Times New Roman" w:hAnsi="Times New Roman" w:cs="Times New Roman"/>
          <w:b/>
          <w:sz w:val="24"/>
          <w:szCs w:val="24"/>
          <w:lang w:eastAsia="ru-RU"/>
        </w:rPr>
        <w:t>номер телефона </w:t>
      </w:r>
      <w:r w:rsidRPr="00A22DD8">
        <w:rPr>
          <w:rFonts w:ascii="Times New Roman" w:eastAsia="Times New Roman" w:hAnsi="Times New Roman" w:cs="Times New Roman"/>
          <w:b/>
          <w:sz w:val="24"/>
          <w:szCs w:val="24"/>
          <w:lang w:val="kk-KZ" w:eastAsia="ru-RU"/>
        </w:rPr>
        <w:t>2</w:t>
      </w:r>
      <w:r w:rsidR="00A22DD8" w:rsidRPr="00A22DD8">
        <w:rPr>
          <w:rFonts w:ascii="Times New Roman" w:eastAsia="Times New Roman" w:hAnsi="Times New Roman" w:cs="Times New Roman"/>
          <w:b/>
          <w:sz w:val="24"/>
          <w:szCs w:val="24"/>
          <w:lang w:val="kk-KZ" w:eastAsia="ru-RU"/>
        </w:rPr>
        <w:t>6 964</w:t>
      </w:r>
    </w:p>
    <w:p w:rsidR="00C23CC2" w:rsidRPr="00A22DD8" w:rsidRDefault="00C23CC2" w:rsidP="00C23CC2">
      <w:pPr>
        <w:spacing w:before="100" w:beforeAutospacing="1" w:after="100" w:afterAutospacing="1" w:line="240" w:lineRule="auto"/>
        <w:jc w:val="both"/>
        <w:rPr>
          <w:rFonts w:ascii="Times New Roman" w:eastAsia="Times New Roman" w:hAnsi="Times New Roman" w:cs="Times New Roman"/>
          <w:sz w:val="24"/>
          <w:szCs w:val="24"/>
          <w:lang w:eastAsia="ru-RU"/>
        </w:rPr>
      </w:pPr>
      <w:r w:rsidRPr="00A22DD8">
        <w:rPr>
          <w:rFonts w:ascii="Times New Roman" w:eastAsia="Times New Roman" w:hAnsi="Times New Roman" w:cs="Times New Roman"/>
          <w:sz w:val="24"/>
          <w:szCs w:val="24"/>
          <w:lang w:eastAsia="ru-RU"/>
        </w:rPr>
        <w:t xml:space="preserve">Прием осуществляется в рабочие дни, кроме </w:t>
      </w:r>
      <w:r w:rsidR="00A22DD8" w:rsidRPr="00A22DD8">
        <w:rPr>
          <w:rFonts w:ascii="Times New Roman" w:eastAsia="Times New Roman" w:hAnsi="Times New Roman" w:cs="Times New Roman"/>
          <w:sz w:val="24"/>
          <w:szCs w:val="24"/>
          <w:lang w:eastAsia="ru-RU"/>
        </w:rPr>
        <w:t>выходных и праздничных дней, с 9.0</w:t>
      </w:r>
      <w:r w:rsidRPr="00A22DD8">
        <w:rPr>
          <w:rFonts w:ascii="Times New Roman" w:eastAsia="Times New Roman" w:hAnsi="Times New Roman" w:cs="Times New Roman"/>
          <w:sz w:val="24"/>
          <w:szCs w:val="24"/>
          <w:lang w:eastAsia="ru-RU"/>
        </w:rPr>
        <w:t>0 до 18.00 часов, перерыв на обед с 13.00 до 14.30 часов.</w:t>
      </w:r>
    </w:p>
    <w:p w:rsidR="00C23CC2" w:rsidRPr="00C23CC2" w:rsidRDefault="00C23CC2" w:rsidP="00C23CC2">
      <w:pPr>
        <w:spacing w:before="100" w:beforeAutospacing="1" w:after="100" w:afterAutospacing="1" w:line="240" w:lineRule="auto"/>
        <w:ind w:firstLine="708"/>
        <w:jc w:val="both"/>
        <w:rPr>
          <w:rFonts w:ascii="Times New Roman" w:eastAsia="Times New Roman" w:hAnsi="Times New Roman" w:cs="Times New Roman"/>
          <w:sz w:val="24"/>
          <w:szCs w:val="24"/>
          <w:lang w:eastAsia="ru-RU"/>
        </w:rPr>
      </w:pPr>
    </w:p>
    <w:p w:rsidR="009125DF" w:rsidRDefault="009125DF"/>
    <w:sectPr w:rsidR="009125DF" w:rsidSect="009125DF">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20002A87" w:usb1="80000000" w:usb2="00000008" w:usb3="00000000" w:csb0="000001FF" w:csb1="00000000"/>
  </w:font>
  <w:font w:name="Calibri">
    <w:panose1 w:val="020F0502020204030204"/>
    <w:charset w:val="CC"/>
    <w:family w:val="swiss"/>
    <w:pitch w:val="variable"/>
    <w:sig w:usb0="A00002EF" w:usb1="4000207B" w:usb2="00000000" w:usb3="00000000" w:csb0="0000009F" w:csb1="00000000"/>
  </w:font>
  <w:font w:name="Cambria">
    <w:panose1 w:val="02040503050406030204"/>
    <w:charset w:val="CC"/>
    <w:family w:val="roman"/>
    <w:pitch w:val="variable"/>
    <w:sig w:usb0="A00002EF" w:usb1="4000004B"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6AE5201C"/>
    <w:multiLevelType w:val="hybridMultilevel"/>
    <w:tmpl w:val="CB88CA26"/>
    <w:lvl w:ilvl="0" w:tplc="F82C3528">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compat/>
  <w:rsids>
    <w:rsidRoot w:val="00C23CC2"/>
    <w:rsid w:val="00283E6B"/>
    <w:rsid w:val="009125DF"/>
    <w:rsid w:val="009C1454"/>
    <w:rsid w:val="00A22DD8"/>
    <w:rsid w:val="00A30FFB"/>
    <w:rsid w:val="00A72722"/>
    <w:rsid w:val="00B55A2B"/>
    <w:rsid w:val="00B73A54"/>
    <w:rsid w:val="00C23CC2"/>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9125DF"/>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Strong"/>
    <w:basedOn w:val="a0"/>
    <w:uiPriority w:val="22"/>
    <w:qFormat/>
    <w:rsid w:val="00C23CC2"/>
    <w:rPr>
      <w:b/>
      <w:bCs/>
    </w:rPr>
  </w:style>
  <w:style w:type="paragraph" w:styleId="a4">
    <w:name w:val="List Paragraph"/>
    <w:basedOn w:val="a"/>
    <w:uiPriority w:val="34"/>
    <w:qFormat/>
    <w:rsid w:val="00A72722"/>
    <w:pPr>
      <w:ind w:left="720"/>
      <w:contextualSpacing/>
    </w:pPr>
  </w:style>
</w:styles>
</file>

<file path=word/webSettings.xml><?xml version="1.0" encoding="utf-8"?>
<w:webSettings xmlns:r="http://schemas.openxmlformats.org/officeDocument/2006/relationships" xmlns:w="http://schemas.openxmlformats.org/wordprocessingml/2006/main">
  <w:divs>
    <w:div w:id="453910700">
      <w:bodyDiv w:val="1"/>
      <w:marLeft w:val="0"/>
      <w:marRight w:val="0"/>
      <w:marTop w:val="0"/>
      <w:marBottom w:val="0"/>
      <w:divBdr>
        <w:top w:val="none" w:sz="0" w:space="0" w:color="auto"/>
        <w:left w:val="none" w:sz="0" w:space="0" w:color="auto"/>
        <w:bottom w:val="none" w:sz="0" w:space="0" w:color="auto"/>
        <w:right w:val="none" w:sz="0" w:space="0" w:color="auto"/>
      </w:divBdr>
    </w:div>
    <w:div w:id="617376303">
      <w:bodyDiv w:val="1"/>
      <w:marLeft w:val="0"/>
      <w:marRight w:val="0"/>
      <w:marTop w:val="0"/>
      <w:marBottom w:val="0"/>
      <w:divBdr>
        <w:top w:val="none" w:sz="0" w:space="0" w:color="auto"/>
        <w:left w:val="none" w:sz="0" w:space="0" w:color="auto"/>
        <w:bottom w:val="none" w:sz="0" w:space="0" w:color="auto"/>
        <w:right w:val="none" w:sz="0" w:space="0" w:color="auto"/>
      </w:divBdr>
      <w:divsChild>
        <w:div w:id="1871215188">
          <w:marLeft w:val="0"/>
          <w:marRight w:val="0"/>
          <w:marTop w:val="0"/>
          <w:marBottom w:val="0"/>
          <w:divBdr>
            <w:top w:val="none" w:sz="0" w:space="0" w:color="auto"/>
            <w:left w:val="none" w:sz="0" w:space="0" w:color="auto"/>
            <w:bottom w:val="none" w:sz="0" w:space="0" w:color="auto"/>
            <w:right w:val="none" w:sz="0" w:space="0" w:color="auto"/>
          </w:divBdr>
        </w:div>
      </w:divsChild>
    </w:div>
    <w:div w:id="79344761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72</TotalTime>
  <Pages>2</Pages>
  <Words>518</Words>
  <Characters>2954</Characters>
  <Application>Microsoft Office Word</Application>
  <DocSecurity>0</DocSecurity>
  <Lines>24</Lines>
  <Paragraphs>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3466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админ</dc:creator>
  <cp:lastModifiedBy>user</cp:lastModifiedBy>
  <cp:revision>5</cp:revision>
  <dcterms:created xsi:type="dcterms:W3CDTF">2018-03-02T09:24:00Z</dcterms:created>
  <dcterms:modified xsi:type="dcterms:W3CDTF">2018-03-03T03:59:00Z</dcterms:modified>
</cp:coreProperties>
</file>